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96" w:rsidRDefault="00386596" w:rsidP="00A1521A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  <w:lang w:val="cs-CZ" w:eastAsia="cs-CZ" w:bidi="ar-SA"/>
        </w:rPr>
        <w:drawing>
          <wp:inline distT="0" distB="0" distL="0" distR="0" wp14:anchorId="69E3E138" wp14:editId="6644237E">
            <wp:extent cx="3049270" cy="74549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745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596" w:rsidRDefault="00386596" w:rsidP="00A1521A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A1521A" w:rsidRDefault="00386596" w:rsidP="00A1521A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  <w:lang w:val="cs-CZ" w:eastAsia="cs-CZ" w:bidi="ar-SA"/>
        </w:rPr>
        <w:drawing>
          <wp:anchor distT="0" distB="0" distL="114300" distR="114300" simplePos="0" relativeHeight="251658240" behindDoc="0" locked="0" layoutInCell="1" allowOverlap="1" wp14:anchorId="291C695B" wp14:editId="42028726">
            <wp:simplePos x="0" y="0"/>
            <wp:positionH relativeFrom="margin">
              <wp:posOffset>-4445</wp:posOffset>
            </wp:positionH>
            <wp:positionV relativeFrom="margin">
              <wp:posOffset>1176655</wp:posOffset>
            </wp:positionV>
            <wp:extent cx="2857500" cy="2324100"/>
            <wp:effectExtent l="0" t="0" r="0" b="0"/>
            <wp:wrapSquare wrapText="bothSides"/>
            <wp:docPr id="2" name="obrázek 1" descr="albert-einstein-11282050865o83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lbert-einstein-11282050865o83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521A">
        <w:rPr>
          <w:rFonts w:ascii="Arial" w:hAnsi="Arial" w:cs="Arial"/>
          <w:b/>
          <w:sz w:val="22"/>
          <w:szCs w:val="22"/>
        </w:rPr>
        <w:t>EU IV-2, M9-28, Helena Lochmanová</w:t>
      </w:r>
    </w:p>
    <w:p w:rsidR="00A1521A" w:rsidRDefault="00A1521A" w:rsidP="00A1521A">
      <w:pPr>
        <w:jc w:val="both"/>
        <w:rPr>
          <w:rFonts w:ascii="Arial" w:hAnsi="Arial" w:cs="Arial"/>
          <w:b/>
          <w:sz w:val="22"/>
          <w:szCs w:val="22"/>
        </w:rPr>
      </w:pPr>
    </w:p>
    <w:p w:rsidR="00A1521A" w:rsidRPr="00612E6B" w:rsidRDefault="00A1521A" w:rsidP="00A1521A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Název:</w:t>
      </w:r>
      <w:r w:rsidR="00612E6B">
        <w:rPr>
          <w:rFonts w:ascii="Arial" w:hAnsi="Arial" w:cs="Arial"/>
          <w:sz w:val="22"/>
          <w:szCs w:val="22"/>
        </w:rPr>
        <w:t xml:space="preserve">  </w:t>
      </w:r>
      <w:r w:rsidRPr="00612E6B">
        <w:rPr>
          <w:rFonts w:ascii="Arial" w:hAnsi="Arial" w:cs="Arial"/>
          <w:b/>
          <w:i/>
          <w:sz w:val="22"/>
          <w:szCs w:val="22"/>
        </w:rPr>
        <w:t>28. Zajímavá úloha na povrch</w:t>
      </w:r>
    </w:p>
    <w:p w:rsidR="00A1521A" w:rsidRDefault="00A1521A" w:rsidP="00A1521A">
      <w:pPr>
        <w:ind w:left="6408" w:firstLine="672"/>
        <w:jc w:val="both"/>
        <w:rPr>
          <w:rFonts w:ascii="Arial" w:hAnsi="Arial" w:cs="Arial"/>
          <w:sz w:val="22"/>
          <w:szCs w:val="22"/>
        </w:rPr>
      </w:pPr>
      <w:r w:rsidRPr="00612E6B">
        <w:rPr>
          <w:rFonts w:ascii="Arial" w:hAnsi="Arial" w:cs="Arial"/>
          <w:b/>
          <w:i/>
          <w:sz w:val="22"/>
          <w:szCs w:val="22"/>
        </w:rPr>
        <w:t xml:space="preserve">krychle. </w:t>
      </w:r>
    </w:p>
    <w:p w:rsidR="00A1521A" w:rsidRDefault="00A1521A" w:rsidP="00A15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Cíl: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Motivační úloha.</w:t>
      </w:r>
    </w:p>
    <w:p w:rsidR="00A1521A" w:rsidRDefault="00A1521A" w:rsidP="00A15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Čas: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8 - 10 minut.</w:t>
      </w:r>
    </w:p>
    <w:p w:rsidR="00A1521A" w:rsidRDefault="00A1521A" w:rsidP="00A15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Pomůcky: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Psací a rýsovací pomůcky.</w:t>
      </w:r>
    </w:p>
    <w:p w:rsidR="00A1521A" w:rsidRDefault="00A1521A" w:rsidP="00A1521A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Popis aktivity:</w:t>
      </w:r>
      <w:r>
        <w:rPr>
          <w:rFonts w:ascii="Arial" w:hAnsi="Arial" w:cs="Arial"/>
          <w:sz w:val="22"/>
          <w:szCs w:val="22"/>
        </w:rPr>
        <w:t xml:space="preserve"> Žáci řeší příklad </w:t>
      </w:r>
      <w:r>
        <w:rPr>
          <w:rFonts w:ascii="Arial" w:hAnsi="Arial" w:cs="Arial"/>
          <w:sz w:val="22"/>
          <w:szCs w:val="22"/>
          <w:lang w:val="cs-CZ"/>
        </w:rPr>
        <w:t>dle</w:t>
      </w:r>
      <w:r>
        <w:rPr>
          <w:rFonts w:ascii="Arial" w:hAnsi="Arial" w:cs="Arial"/>
          <w:sz w:val="22"/>
          <w:szCs w:val="22"/>
        </w:rPr>
        <w:t xml:space="preserve"> zadání.</w:t>
      </w:r>
    </w:p>
    <w:p w:rsidR="00A1521A" w:rsidRDefault="00A1521A" w:rsidP="00A1521A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A1521A" w:rsidRDefault="00A1521A" w:rsidP="00A1521A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A1521A" w:rsidRDefault="00A1521A" w:rsidP="00A1521A">
      <w:pPr>
        <w:spacing w:line="480" w:lineRule="auto"/>
        <w:ind w:left="0"/>
        <w:outlineLvl w:val="0"/>
        <w:rPr>
          <w:rFonts w:ascii="Arial" w:hAnsi="Arial" w:cs="Arial"/>
          <w:sz w:val="22"/>
          <w:szCs w:val="22"/>
        </w:rPr>
      </w:pPr>
    </w:p>
    <w:p w:rsidR="00A1521A" w:rsidRDefault="00A1521A" w:rsidP="00A1521A">
      <w:pPr>
        <w:spacing w:line="480" w:lineRule="auto"/>
        <w:ind w:left="0"/>
        <w:outlineLvl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 kostky sestavené ze 64 krychliček s hranou 2 cm vezmeme 4 horní rohové krychličky.</w:t>
      </w:r>
      <w:proofErr w:type="gramEnd"/>
      <w:r>
        <w:rPr>
          <w:rFonts w:ascii="Arial" w:hAnsi="Arial" w:cs="Arial"/>
          <w:sz w:val="22"/>
          <w:szCs w:val="22"/>
        </w:rPr>
        <w:t xml:space="preserve"> Jaký povrch v cm</w:t>
      </w:r>
      <w:r>
        <w:rPr>
          <w:rFonts w:ascii="Cambria Math" w:hAnsi="Cambria Math" w:cs="Arial"/>
          <w:sz w:val="22"/>
          <w:szCs w:val="22"/>
        </w:rPr>
        <w:t>²</w:t>
      </w:r>
      <w:r>
        <w:rPr>
          <w:rFonts w:ascii="Arial" w:hAnsi="Arial" w:cs="Arial"/>
          <w:sz w:val="22"/>
          <w:szCs w:val="22"/>
        </w:rPr>
        <w:t xml:space="preserve"> bude mít kostka bez rohových krychliček? </w:t>
      </w:r>
      <w:r w:rsidRPr="00612E6B">
        <w:rPr>
          <w:rFonts w:ascii="Arial" w:hAnsi="Arial" w:cs="Arial"/>
          <w:sz w:val="16"/>
          <w:szCs w:val="16"/>
        </w:rPr>
        <w:t>(Řešení: Povrch bude stejný)</w:t>
      </w:r>
    </w:p>
    <w:p w:rsidR="00A1521A" w:rsidRDefault="00A1521A" w:rsidP="00A1521A">
      <w:pPr>
        <w:spacing w:line="480" w:lineRule="auto"/>
        <w:ind w:left="0"/>
        <w:outlineLvl w:val="0"/>
        <w:rPr>
          <w:rFonts w:ascii="Arial" w:hAnsi="Arial" w:cs="Arial"/>
          <w:sz w:val="22"/>
          <w:szCs w:val="22"/>
        </w:rPr>
      </w:pPr>
    </w:p>
    <w:p w:rsidR="00A1521A" w:rsidRDefault="00A1521A" w:rsidP="00A1521A">
      <w:pPr>
        <w:spacing w:line="480" w:lineRule="auto"/>
        <w:ind w:left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Nákres a zápis:</w:t>
      </w:r>
    </w:p>
    <w:p w:rsidR="00A1521A" w:rsidRDefault="00A1521A" w:rsidP="00A1521A">
      <w:pPr>
        <w:spacing w:line="480" w:lineRule="auto"/>
        <w:ind w:left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Výpočet:</w:t>
      </w:r>
    </w:p>
    <w:p w:rsidR="00A1521A" w:rsidRDefault="00A1521A" w:rsidP="00A1521A">
      <w:pPr>
        <w:spacing w:line="480" w:lineRule="auto"/>
        <w:ind w:left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Důležitá odpověď:</w:t>
      </w:r>
      <w:bookmarkStart w:id="0" w:name="_GoBack"/>
      <w:bookmarkEnd w:id="0"/>
    </w:p>
    <w:sectPr w:rsidR="00A1521A" w:rsidSect="009B0C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378" w:rsidRDefault="00062378" w:rsidP="00612E6B">
      <w:pPr>
        <w:spacing w:after="0" w:line="240" w:lineRule="auto"/>
      </w:pPr>
      <w:r>
        <w:separator/>
      </w:r>
    </w:p>
  </w:endnote>
  <w:endnote w:type="continuationSeparator" w:id="0">
    <w:p w:rsidR="00062378" w:rsidRDefault="00062378" w:rsidP="0061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6B" w:rsidRDefault="00612E6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6B" w:rsidRDefault="00612E6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6B" w:rsidRDefault="00612E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378" w:rsidRDefault="00062378" w:rsidP="00612E6B">
      <w:pPr>
        <w:spacing w:after="0" w:line="240" w:lineRule="auto"/>
      </w:pPr>
      <w:r>
        <w:separator/>
      </w:r>
    </w:p>
  </w:footnote>
  <w:footnote w:type="continuationSeparator" w:id="0">
    <w:p w:rsidR="00062378" w:rsidRDefault="00062378" w:rsidP="00612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6B" w:rsidRDefault="00062378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6512" o:spid="_x0000_s2050" type="#_x0000_t75" style="position:absolute;left:0;text-align:left;margin-left:0;margin-top:0;width:1875pt;height:1248.75pt;z-index:-251657216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6B" w:rsidRDefault="00062378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6513" o:spid="_x0000_s2051" type="#_x0000_t75" style="position:absolute;left:0;text-align:left;margin-left:0;margin-top:0;width:1875pt;height:1248.75pt;z-index:-251656192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6B" w:rsidRDefault="00062378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6511" o:spid="_x0000_s2049" type="#_x0000_t75" style="position:absolute;left:0;text-align:left;margin-left:0;margin-top:0;width:1875pt;height:1248.75pt;z-index:-251658240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0B9"/>
    <w:rsid w:val="00062378"/>
    <w:rsid w:val="001D29A5"/>
    <w:rsid w:val="00232FB6"/>
    <w:rsid w:val="0034232B"/>
    <w:rsid w:val="003607B9"/>
    <w:rsid w:val="00386596"/>
    <w:rsid w:val="005C27F6"/>
    <w:rsid w:val="00612E6B"/>
    <w:rsid w:val="0093718A"/>
    <w:rsid w:val="009B0C20"/>
    <w:rsid w:val="00A1521A"/>
    <w:rsid w:val="00AE053A"/>
    <w:rsid w:val="00B920B9"/>
    <w:rsid w:val="00C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521A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521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5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21A"/>
    <w:rPr>
      <w:rFonts w:ascii="Tahoma" w:eastAsiaTheme="minorEastAsia" w:hAnsi="Tahoma" w:cs="Tahoma"/>
      <w:color w:val="5A5A5A" w:themeColor="text1" w:themeTint="A5"/>
      <w:sz w:val="16"/>
      <w:szCs w:val="16"/>
      <w:lang w:val="en-US" w:bidi="en-US"/>
    </w:rPr>
  </w:style>
  <w:style w:type="paragraph" w:styleId="Zhlav">
    <w:name w:val="header"/>
    <w:basedOn w:val="Normln"/>
    <w:link w:val="ZhlavChar"/>
    <w:uiPriority w:val="99"/>
    <w:semiHidden/>
    <w:unhideWhenUsed/>
    <w:rsid w:val="00612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12E6B"/>
    <w:rPr>
      <w:rFonts w:eastAsiaTheme="minorEastAsia"/>
      <w:color w:val="5A5A5A" w:themeColor="text1" w:themeTint="A5"/>
      <w:sz w:val="20"/>
      <w:szCs w:val="20"/>
      <w:lang w:val="en-US" w:bidi="en-US"/>
    </w:rPr>
  </w:style>
  <w:style w:type="paragraph" w:styleId="Zpat">
    <w:name w:val="footer"/>
    <w:basedOn w:val="Normln"/>
    <w:link w:val="ZpatChar"/>
    <w:uiPriority w:val="99"/>
    <w:semiHidden/>
    <w:unhideWhenUsed/>
    <w:rsid w:val="00612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12E6B"/>
    <w:rPr>
      <w:rFonts w:eastAsiaTheme="minorEastAsia"/>
      <w:color w:val="5A5A5A" w:themeColor="text1" w:themeTint="A5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371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</dc:creator>
  <cp:lastModifiedBy>Home</cp:lastModifiedBy>
  <cp:revision>6</cp:revision>
  <dcterms:created xsi:type="dcterms:W3CDTF">2011-05-28T07:50:00Z</dcterms:created>
  <dcterms:modified xsi:type="dcterms:W3CDTF">2013-06-13T03:13:00Z</dcterms:modified>
</cp:coreProperties>
</file>