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4C" w:rsidRDefault="00114D4C" w:rsidP="001B252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74A3F291" wp14:editId="509DA327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4C" w:rsidRDefault="00114D4C" w:rsidP="001B252A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B252A" w:rsidRDefault="00114D4C" w:rsidP="001B252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4D007B2D" wp14:editId="2682476A">
            <wp:simplePos x="0" y="0"/>
            <wp:positionH relativeFrom="margin">
              <wp:posOffset>-4445</wp:posOffset>
            </wp:positionH>
            <wp:positionV relativeFrom="margin">
              <wp:posOffset>1176655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1B252A">
        <w:rPr>
          <w:rFonts w:ascii="Arial" w:hAnsi="Arial" w:cs="Arial"/>
          <w:b/>
          <w:sz w:val="22"/>
          <w:szCs w:val="22"/>
        </w:rPr>
        <w:t>EU IV-2, M9-25, Helena Lochmanová</w:t>
      </w:r>
    </w:p>
    <w:p w:rsidR="001B252A" w:rsidRDefault="001B252A" w:rsidP="001B252A">
      <w:pPr>
        <w:jc w:val="both"/>
        <w:rPr>
          <w:rFonts w:ascii="Arial" w:hAnsi="Arial" w:cs="Arial"/>
          <w:b/>
          <w:sz w:val="22"/>
          <w:szCs w:val="22"/>
        </w:rPr>
      </w:pPr>
    </w:p>
    <w:p w:rsidR="001B252A" w:rsidRPr="00680B73" w:rsidRDefault="001B252A" w:rsidP="001B252A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 w:rsidR="00680B73">
        <w:rPr>
          <w:rFonts w:ascii="Arial" w:hAnsi="Arial" w:cs="Arial"/>
          <w:sz w:val="22"/>
          <w:szCs w:val="22"/>
        </w:rPr>
        <w:t xml:space="preserve"> </w:t>
      </w:r>
      <w:r w:rsidR="00680B73">
        <w:rPr>
          <w:rFonts w:ascii="Arial" w:hAnsi="Arial" w:cs="Arial"/>
          <w:sz w:val="22"/>
          <w:szCs w:val="22"/>
        </w:rPr>
        <w:tab/>
      </w:r>
      <w:r w:rsidRPr="00680B73">
        <w:rPr>
          <w:rFonts w:ascii="Arial" w:hAnsi="Arial" w:cs="Arial"/>
          <w:b/>
          <w:i/>
          <w:sz w:val="22"/>
          <w:szCs w:val="22"/>
        </w:rPr>
        <w:t xml:space="preserve">25. Složitější slovní úloha </w:t>
      </w:r>
    </w:p>
    <w:p w:rsidR="001B252A" w:rsidRDefault="001B252A" w:rsidP="001B252A">
      <w:pPr>
        <w:ind w:left="6408" w:firstLine="672"/>
        <w:jc w:val="both"/>
        <w:rPr>
          <w:rFonts w:ascii="Arial" w:hAnsi="Arial" w:cs="Arial"/>
          <w:sz w:val="22"/>
          <w:szCs w:val="22"/>
        </w:rPr>
      </w:pPr>
      <w:r w:rsidRPr="00680B73">
        <w:rPr>
          <w:rFonts w:ascii="Arial" w:hAnsi="Arial" w:cs="Arial"/>
          <w:b/>
          <w:i/>
          <w:sz w:val="22"/>
          <w:szCs w:val="22"/>
        </w:rPr>
        <w:t>s procenty.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B252A" w:rsidRDefault="001B252A" w:rsidP="001B25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Slovní úloha.</w:t>
      </w:r>
    </w:p>
    <w:p w:rsidR="001B252A" w:rsidRDefault="001B252A" w:rsidP="001B25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10 - 15 minut.</w:t>
      </w:r>
    </w:p>
    <w:p w:rsidR="001B252A" w:rsidRDefault="001B252A" w:rsidP="001B25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pomůcky.</w:t>
      </w:r>
    </w:p>
    <w:p w:rsidR="001B252A" w:rsidRDefault="001B252A" w:rsidP="001B252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1B252A" w:rsidRDefault="001B252A" w:rsidP="001B252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1B252A" w:rsidRDefault="001B252A" w:rsidP="001B252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1B252A" w:rsidRDefault="001B252A" w:rsidP="001B252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A3EC7" w:rsidRDefault="006E09E2" w:rsidP="001B252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Při</w:t>
      </w:r>
      <w:r w:rsidR="000A3EC7">
        <w:rPr>
          <w:rFonts w:ascii="Arial" w:hAnsi="Arial" w:cs="Arial"/>
          <w:sz w:val="22"/>
          <w:szCs w:val="22"/>
        </w:rPr>
        <w:t xml:space="preserve"> první cestě autem se spotřebovalo 20% benzinu, který byl v nádrži.</w:t>
      </w:r>
      <w:proofErr w:type="gramEnd"/>
      <w:r w:rsidR="000A3EC7">
        <w:rPr>
          <w:rFonts w:ascii="Arial" w:hAnsi="Arial" w:cs="Arial"/>
          <w:sz w:val="22"/>
          <w:szCs w:val="22"/>
        </w:rPr>
        <w:t xml:space="preserve"> Při druhé cestě se spotřebovalo 10% benzinu z množství, které zůstalo v nádrži po první cestě. Po obou cestách zůstalo v nádrži 9 litrů benzinu. Kolik litrů benzinu bylo v nádrži na začátku? </w:t>
      </w:r>
    </w:p>
    <w:p w:rsidR="001B252A" w:rsidRPr="00680B73" w:rsidRDefault="000A3EC7" w:rsidP="001B252A">
      <w:pPr>
        <w:spacing w:line="480" w:lineRule="auto"/>
        <w:ind w:left="0"/>
        <w:outlineLvl w:val="0"/>
        <w:rPr>
          <w:rFonts w:ascii="Arial" w:hAnsi="Arial" w:cs="Arial"/>
          <w:sz w:val="16"/>
          <w:szCs w:val="16"/>
        </w:rPr>
      </w:pPr>
      <w:r w:rsidRPr="00680B73">
        <w:rPr>
          <w:rFonts w:ascii="Arial" w:hAnsi="Arial" w:cs="Arial"/>
          <w:sz w:val="16"/>
          <w:szCs w:val="16"/>
        </w:rPr>
        <w:t>(Řešení: 12,5l)</w:t>
      </w:r>
    </w:p>
    <w:p w:rsidR="000A3EC7" w:rsidRDefault="000A3EC7" w:rsidP="001B252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0A3EC7" w:rsidRDefault="000A3EC7" w:rsidP="001B252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Zápis:</w:t>
      </w:r>
    </w:p>
    <w:p w:rsidR="000A3EC7" w:rsidRDefault="000A3EC7" w:rsidP="001B252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0A3EC7" w:rsidRDefault="000A3EC7" w:rsidP="001B252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Zkouška:</w:t>
      </w:r>
    </w:p>
    <w:p w:rsidR="000A3EC7" w:rsidRDefault="000A3EC7" w:rsidP="001B252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Odpověď:</w:t>
      </w:r>
    </w:p>
    <w:p w:rsidR="00E9569C" w:rsidRDefault="00371C11"/>
    <w:sectPr w:rsidR="00E9569C" w:rsidSect="00F72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11" w:rsidRDefault="00371C11" w:rsidP="00680B73">
      <w:pPr>
        <w:spacing w:after="0" w:line="240" w:lineRule="auto"/>
      </w:pPr>
      <w:r>
        <w:separator/>
      </w:r>
    </w:p>
  </w:endnote>
  <w:endnote w:type="continuationSeparator" w:id="0">
    <w:p w:rsidR="00371C11" w:rsidRDefault="00371C11" w:rsidP="0068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73" w:rsidRDefault="00680B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73" w:rsidRDefault="00680B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73" w:rsidRDefault="00680B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11" w:rsidRDefault="00371C11" w:rsidP="00680B73">
      <w:pPr>
        <w:spacing w:after="0" w:line="240" w:lineRule="auto"/>
      </w:pPr>
      <w:r>
        <w:separator/>
      </w:r>
    </w:p>
  </w:footnote>
  <w:footnote w:type="continuationSeparator" w:id="0">
    <w:p w:rsidR="00371C11" w:rsidRDefault="00371C11" w:rsidP="0068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73" w:rsidRDefault="00371C11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986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73" w:rsidRDefault="00371C11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987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73" w:rsidRDefault="00371C11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985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225"/>
    <w:rsid w:val="000A3EC7"/>
    <w:rsid w:val="00114D4C"/>
    <w:rsid w:val="001B252A"/>
    <w:rsid w:val="001D29A5"/>
    <w:rsid w:val="00371C11"/>
    <w:rsid w:val="004C6579"/>
    <w:rsid w:val="004D3503"/>
    <w:rsid w:val="005C27F6"/>
    <w:rsid w:val="00680B73"/>
    <w:rsid w:val="006D20E8"/>
    <w:rsid w:val="006E09E2"/>
    <w:rsid w:val="00A15225"/>
    <w:rsid w:val="00B53182"/>
    <w:rsid w:val="00C00339"/>
    <w:rsid w:val="00C1010B"/>
    <w:rsid w:val="00F62341"/>
    <w:rsid w:val="00F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52A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5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52A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680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0B73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80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0B73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8</cp:revision>
  <dcterms:created xsi:type="dcterms:W3CDTF">2011-05-28T07:47:00Z</dcterms:created>
  <dcterms:modified xsi:type="dcterms:W3CDTF">2013-06-13T03:11:00Z</dcterms:modified>
</cp:coreProperties>
</file>